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1191a3dd2a85b3ac812821ec2decc40cda18e8"/>
    <w:p>
      <w:pPr>
        <w:pStyle w:val="Heading3"/>
      </w:pPr>
      <w:r>
        <w:t xml:space="preserve">Все о региональной программе капитального ремонта многоквартирных домов г. Москвы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ccd/vse_o_regionalnoy_programm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11c/vse_o_regionalnoy_programme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http://koptevo.mos.ru/overhaul/detail/2012323.html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Коптево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2025-08-06T16:59:08Z</dcterms:created>
  <dcterms:modified xsi:type="dcterms:W3CDTF">2025-08-06T16:59:08Z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