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3.jpg" ContentType="image/jpeg"/>
  <Override PartName="/word/media/rId20.jp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8" w:name="X009c4c24db5a7824dd05f303ae261eed3077d3d"/>
    <w:p>
      <w:pPr>
        <w:pStyle w:val="Heading3"/>
      </w:pPr>
      <w:r>
        <w:t xml:space="preserve">В Коптево приступили к благоустройству детского городка «Бригантина»</w:t>
      </w:r>
    </w:p>
    <w:p>
      <w:pPr>
        <w:pStyle w:val="FirstParagraph"/>
      </w:pPr>
      <w:r>
        <w:t xml:space="preserve">29.08.2016</w:t>
      </w:r>
    </w:p>
    <w:p>
      <w:pPr>
        <w:pStyle w:val="BodyText"/>
      </w:pPr>
      <w:r>
        <w:drawing>
          <wp:inline>
            <wp:extent cx="5334000" cy="4000499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mnt/u01/sites/koptevo.mos.ru/www/upload/medialibrary/820/brig.jp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4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В районе Коптево реализуются итоги голосования на портале «Активный гражданин». Подрядная организация ООО «Зеленый дворик» приступила к благоустройству детского городка «Бригантина» на Коптевском бульваре, д. 15. В настоящее время идут подготовительные работы по обустройству теннисного корта.</w:t>
      </w:r>
    </w:p>
    <w:p>
      <w:pPr>
        <w:pStyle w:val="BodyText"/>
      </w:pPr>
      <w:r>
        <w:t xml:space="preserve">В ходе благоустройства также будет произведен ремонт асфальтобетонного покрытия, замена тротуарной плитки, ремонт газона, замена игрового комплекса «Корабль», установка спортивных тренажеров.</w:t>
      </w:r>
    </w:p>
    <w:p>
      <w:pPr>
        <w:pStyle w:val="BodyText"/>
      </w:pPr>
      <w:r>
        <w:t xml:space="preserve">Также будут установлены новые скамьи и урны.</w:t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5334000" cy="4000499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/mnt/u01/sites/koptevo.mos.ru/www/upload/medialibrary/19a/brig.jp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4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   </w:t>
      </w:r>
      <w:r>
        <w:br/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26">
        <w:r>
          <w:rPr>
            <w:rStyle w:val="Hyperlink"/>
          </w:rPr>
          <w:t xml:space="preserve">http://koptevo.mos.ru/presscenter/news/detail/3628084.html</w:t>
        </w:r>
      </w:hyperlink>
    </w:p>
    <w:p>
      <w:pPr>
        <w:pStyle w:val="BodyText"/>
      </w:pPr>
      <w:hyperlink r:id="rId27">
        <w:r>
          <w:rPr>
            <w:rStyle w:val="Hyperlink"/>
          </w:rPr>
          <w:t xml:space="preserve">Управа района Коптево города Москвы</w:t>
        </w:r>
      </w:hyperlink>
    </w:p>
    <w:bookmarkEnd w:id="28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3" Target="media/rId23.jpg" /><Relationship Type="http://schemas.openxmlformats.org/officeDocument/2006/relationships/image" Id="rId20" Target="media/rId20.jpg" /><Relationship Type="http://schemas.openxmlformats.org/officeDocument/2006/relationships/hyperlink" Id="rId27" Target="http://koptevo.mos.ru" TargetMode="External" /><Relationship Type="http://schemas.openxmlformats.org/officeDocument/2006/relationships/hyperlink" Id="rId26" Target="http://koptevo.mos.ru/presscenter/news/detail/3628084.html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7" Target="http://koptevo.mos.ru" TargetMode="External" /><Relationship Type="http://schemas.openxmlformats.org/officeDocument/2006/relationships/hyperlink" Id="rId26" Target="http://koptevo.mos.ru/presscenter/news/detail/3628084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2024-06-14T05:43:10Z</dcterms:created>
  <dcterms:modified xsi:type="dcterms:W3CDTF">2024-06-14T05:43:10Z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