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000392d1324c90375889e85829736736d3e551"/>
    <w:p>
      <w:pPr>
        <w:pStyle w:val="Heading3"/>
      </w:pPr>
      <w:r>
        <w:t xml:space="preserve">На МЦК в Коптеве будут тестировать оплату через СБП</w:t>
      </w:r>
    </w:p>
    <w:p>
      <w:pPr>
        <w:pStyle w:val="FirstParagraph"/>
      </w:pPr>
      <w:r>
        <w:t xml:space="preserve">12.01.2024</w:t>
      </w:r>
    </w:p>
    <w:p>
      <w:pPr>
        <w:pStyle w:val="BodyText"/>
      </w:pPr>
      <w:r>
        <w:rPr>
          <w:iCs/>
          <w:i/>
          <w:bCs/>
          <w:b/>
        </w:rPr>
        <w:t xml:space="preserve">12.01.2024. Пассажиры, пользующиеся станциями МЦК «Коптево» и «Лихоборы» могут поучаствовать в тестировании оплаты с помощью Системы быстрых платежей. Об этом сообщили в пресс-службе Департамента транспорта.</w:t>
      </w:r>
    </w:p>
    <w:p>
      <w:pPr>
        <w:pStyle w:val="BodyText"/>
      </w:pPr>
      <w:r>
        <w:t xml:space="preserve">— Это российская технология, которая принадлежит Банку России, а значит она абсолютно безопасна и повлиять на ее работу из-за рубежа невозможно. Во время теста проверим работу технологии на разных устройствах и сделаем сервис еще надежнее и быстрее, — рассказал руководитель ведомства Максим Ликсутов.</w:t>
      </w:r>
    </w:p>
    <w:p>
      <w:pPr>
        <w:pStyle w:val="BodyText"/>
      </w:pPr>
      <w:r>
        <w:t xml:space="preserve">Чтобы воспользоваться российским платежным сервисом, пассажирам достаточно сгенерировать QR-код в приложении «Метро Москвы» и отсканировать его считывателем на турникете, а оставить отзывы и предложения по работе системы можно в письме на электронную почту: support@mosmetro.tech. В теме укажите: СБП.</w:t>
      </w:r>
    </w:p>
    <w:p>
      <w:pPr>
        <w:pStyle w:val="BodyText"/>
      </w:pPr>
      <w:r>
        <w:t xml:space="preserve">Также оплата тестируется на станциях метро.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http://koptevo.mos.ru/presscenter/news/detail/8612459.html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Коптево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ptevo.mos.ru" TargetMode="External" /><Relationship Type="http://schemas.openxmlformats.org/officeDocument/2006/relationships/hyperlink" Id="rId20" Target="http://koptevo.mos.ru/presscenter/news/detail/86124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ptevo.mos.ru" TargetMode="External" /><Relationship Type="http://schemas.openxmlformats.org/officeDocument/2006/relationships/hyperlink" Id="rId20" Target="http://koptevo.mos.ru/presscenter/news/detail/86124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2025-08-05T15:47:08Z</dcterms:created>
  <dcterms:modified xsi:type="dcterms:W3CDTF">2025-08-05T15:47:08Z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