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c8639e07fb5a5aba252375aa87ca6284c8a02"/>
    <w:p>
      <w:pPr>
        <w:pStyle w:val="Heading3"/>
      </w:pPr>
      <w:r>
        <w:t xml:space="preserve">Юные музыканты Коптева стали лауреатами Всероссийского конкурса</w:t>
      </w:r>
    </w:p>
    <w:p>
      <w:pPr>
        <w:pStyle w:val="FirstParagraph"/>
      </w:pPr>
      <w:r>
        <w:t xml:space="preserve">19.02.2020</w:t>
      </w:r>
    </w:p>
    <w:p>
      <w:pPr>
        <w:pStyle w:val="BodyText"/>
      </w:pPr>
      <w:r>
        <w:rPr>
          <w:bCs/>
          <w:b/>
          <w:iCs/>
          <w:i/>
        </w:rPr>
        <w:t xml:space="preserve">Учащиеся отдела духовых и ударных инструментов Центра творчества «Радость» приняли участие в Открытом Всероссийском конкурсе детского и юношеского творчества «Московские встречи» и стали его лауреатами.</w:t>
      </w:r>
    </w:p>
    <w:p>
      <w:pPr>
        <w:pStyle w:val="BodyText"/>
      </w:pPr>
      <w:r>
        <w:t xml:space="preserve">— Конкурс проходил 15 февраля. Воспитанники нашего Центра Софья Юрлова и Татьяна Лыткина стали обладателями звания Лауреата II степени, Алиса Шеремет — Лауреатом I степени, а Вера Якушева (педагог — Ольга Дедюхина, концертмейстер — Ольга Ченцова) завоевала Гран-при конкурса! Поздравляем флейтистов и желаем им творческих успехов и новых побед!, — рассказала директор Центра «Радость» Татьяна Жданова.</w:t>
      </w:r>
    </w:p>
    <w:p>
      <w:pPr>
        <w:pStyle w:val="BodyText"/>
      </w:pPr>
      <w:r>
        <w:t xml:space="preserve">Отметим, в конкурсе участвовали детские и юношеские творческие коллективы и солисты в возрасте от 3 лет по направлениям: вокал, хореография, инструментальное творчество, художественное слово и театр моды.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http://koptevo.mos.ru/presscenter/news/detail/8704322.html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704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704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2025-07-18T11:31:43Z</dcterms:created>
  <dcterms:modified xsi:type="dcterms:W3CDTF">2025-07-18T11:31:43Z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